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431D9" w14:textId="1B172BA3" w:rsidR="00257ACA" w:rsidRPr="00257ACA" w:rsidRDefault="00257ACA" w:rsidP="00257ACA">
      <w:pPr>
        <w:rPr>
          <w:b/>
          <w:bCs/>
        </w:rPr>
      </w:pPr>
      <w:r w:rsidRPr="00257ACA">
        <w:rPr>
          <w:b/>
          <w:bCs/>
        </w:rPr>
        <w:t>Ple</w:t>
      </w:r>
      <w:r>
        <w:rPr>
          <w:b/>
          <w:bCs/>
        </w:rPr>
        <w:t>a</w:t>
      </w:r>
      <w:r w:rsidRPr="00257ACA">
        <w:rPr>
          <w:b/>
          <w:bCs/>
        </w:rPr>
        <w:t xml:space="preserve">se support </w:t>
      </w:r>
      <w:r w:rsidR="004421C0">
        <w:rPr>
          <w:b/>
          <w:bCs/>
        </w:rPr>
        <w:t xml:space="preserve">the PRINCIPLE </w:t>
      </w:r>
      <w:r w:rsidRPr="00257ACA">
        <w:rPr>
          <w:b/>
          <w:bCs/>
        </w:rPr>
        <w:t>National primary care Urgent Public Health Platform trial of community treatment of Covid-Like-Illness</w:t>
      </w:r>
    </w:p>
    <w:p w14:paraId="35AFDDF0" w14:textId="77777777" w:rsidR="004421C0" w:rsidRDefault="004421C0" w:rsidP="00257ACA"/>
    <w:p w14:paraId="19F67CC3" w14:textId="7951FC4F" w:rsidR="004421C0" w:rsidRPr="004421C0" w:rsidRDefault="004421C0" w:rsidP="00257ACA">
      <w:pPr>
        <w:rPr>
          <w:b/>
          <w:bCs/>
          <w:i/>
          <w:iCs/>
        </w:rPr>
      </w:pPr>
      <w:r>
        <w:rPr>
          <w:b/>
          <w:bCs/>
          <w:i/>
          <w:iCs/>
        </w:rPr>
        <w:t>In the absence of evidence,  prescribe in the context of a clinical trial</w:t>
      </w:r>
      <w:r w:rsidR="00712A13">
        <w:rPr>
          <w:b/>
          <w:bCs/>
          <w:i/>
          <w:iCs/>
        </w:rPr>
        <w:t>!</w:t>
      </w:r>
    </w:p>
    <w:p w14:paraId="30941BCC" w14:textId="36E212C2" w:rsidR="00257ACA" w:rsidRDefault="00257ACA" w:rsidP="00257ACA">
      <w:r>
        <w:t>The ongoing COVID-19 pandemic is unlikely to completely disappear any time soon. We still don’t have a treatment for use in the community, earlier on in the disease process, that is proven to be effective. It is critically urgent, therefore, that we include as many eligible people as possible into clinical treatment trials. Our default should be to “</w:t>
      </w:r>
      <w:r w:rsidRPr="00712A13">
        <w:rPr>
          <w:i/>
          <w:iCs/>
        </w:rPr>
        <w:t>randomise before we prescribe</w:t>
      </w:r>
      <w:r>
        <w:t>”!</w:t>
      </w:r>
    </w:p>
    <w:p w14:paraId="3CFB24D8" w14:textId="26E8A595" w:rsidR="00257ACA" w:rsidRDefault="00257ACA" w:rsidP="00257ACA"/>
    <w:p w14:paraId="462511EE" w14:textId="5E292A32" w:rsidR="004421C0" w:rsidRPr="004421C0" w:rsidRDefault="004421C0" w:rsidP="00257ACA">
      <w:pPr>
        <w:rPr>
          <w:b/>
          <w:bCs/>
          <w:i/>
          <w:iCs/>
        </w:rPr>
      </w:pPr>
      <w:r w:rsidRPr="004421C0">
        <w:rPr>
          <w:b/>
          <w:bCs/>
          <w:i/>
          <w:iCs/>
        </w:rPr>
        <w:t>The P</w:t>
      </w:r>
      <w:r w:rsidR="00E65238">
        <w:rPr>
          <w:b/>
          <w:bCs/>
          <w:i/>
          <w:iCs/>
        </w:rPr>
        <w:t>RINCIPLE</w:t>
      </w:r>
      <w:r w:rsidRPr="004421C0">
        <w:rPr>
          <w:b/>
          <w:bCs/>
          <w:i/>
          <w:iCs/>
        </w:rPr>
        <w:t xml:space="preserve"> Trial</w:t>
      </w:r>
    </w:p>
    <w:p w14:paraId="09C1541B" w14:textId="339D2348" w:rsidR="00257ACA" w:rsidRDefault="00257ACA" w:rsidP="00257ACA">
      <w:r>
        <w:t xml:space="preserve">The PRINCPLE Trial  is primary care’s flagship Urgent Public Health clinical trial platform.  It is the only truly national trial of treatments for COVID-19 in the community and is endorsed by  the Chief Medical Officers of the four UK nations. </w:t>
      </w:r>
    </w:p>
    <w:p w14:paraId="2E5F58F9" w14:textId="1AE51DCE" w:rsidR="004421C0" w:rsidRDefault="004421C0" w:rsidP="00257ACA"/>
    <w:p w14:paraId="62B5170A" w14:textId="52E38786" w:rsidR="004421C0" w:rsidRPr="004421C0" w:rsidRDefault="004421C0" w:rsidP="00257ACA">
      <w:pPr>
        <w:rPr>
          <w:b/>
          <w:bCs/>
          <w:i/>
          <w:iCs/>
        </w:rPr>
      </w:pPr>
      <w:r w:rsidRPr="004421C0">
        <w:rPr>
          <w:b/>
          <w:bCs/>
          <w:i/>
          <w:iCs/>
        </w:rPr>
        <w:t>Who can help recruit?</w:t>
      </w:r>
    </w:p>
    <w:p w14:paraId="67597809" w14:textId="31537A83" w:rsidR="00257ACA" w:rsidRDefault="00257ACA" w:rsidP="00257ACA">
      <w:r>
        <w:t xml:space="preserve">Any health care professional, family member or friend can direct people with suspected SARS-COV-2 infection to </w:t>
      </w:r>
      <w:r w:rsidR="00992728">
        <w:t xml:space="preserve">the </w:t>
      </w:r>
      <w:r>
        <w:t xml:space="preserve">trial at </w:t>
      </w:r>
      <w:hyperlink r:id="rId4" w:history="1">
        <w:r w:rsidRPr="00BB0640">
          <w:rPr>
            <w:rStyle w:val="Hyperlink"/>
          </w:rPr>
          <w:t>https://www.principletrial.org</w:t>
        </w:r>
      </w:hyperlink>
      <w:r>
        <w:t>.</w:t>
      </w:r>
      <w:r w:rsidR="00E174AA">
        <w:t xml:space="preserve"> GPs and sites are </w:t>
      </w:r>
      <w:r w:rsidR="00E174AA" w:rsidRPr="00712A13">
        <w:rPr>
          <w:b/>
          <w:bCs/>
        </w:rPr>
        <w:t>reimbursed</w:t>
      </w:r>
      <w:r w:rsidR="00E174AA">
        <w:t xml:space="preserve"> for providing information about eligibility and for randomising participants. </w:t>
      </w:r>
      <w:r w:rsidR="009B3BBE">
        <w:rPr>
          <w:i/>
          <w:iCs/>
        </w:rPr>
        <w:t xml:space="preserve">There are no </w:t>
      </w:r>
      <w:r w:rsidR="00712A13" w:rsidRPr="004421C0">
        <w:rPr>
          <w:i/>
          <w:iCs/>
        </w:rPr>
        <w:t xml:space="preserve">long forms, </w:t>
      </w:r>
      <w:r w:rsidR="009B3BBE">
        <w:rPr>
          <w:i/>
          <w:iCs/>
        </w:rPr>
        <w:t xml:space="preserve">and clinicians do not need to store </w:t>
      </w:r>
      <w:r w:rsidR="00712A13" w:rsidRPr="004421C0">
        <w:rPr>
          <w:i/>
          <w:iCs/>
        </w:rPr>
        <w:t>or issue medication.</w:t>
      </w:r>
    </w:p>
    <w:p w14:paraId="52041405" w14:textId="77777777" w:rsidR="00E174AA" w:rsidRDefault="00E174AA" w:rsidP="00257ACA"/>
    <w:p w14:paraId="218D370F" w14:textId="19E05C89" w:rsidR="004421C0" w:rsidRPr="004421C0" w:rsidRDefault="00E65238" w:rsidP="00257ACA">
      <w:pPr>
        <w:rPr>
          <w:b/>
          <w:bCs/>
          <w:i/>
          <w:iCs/>
        </w:rPr>
      </w:pPr>
      <w:r>
        <w:rPr>
          <w:b/>
          <w:bCs/>
          <w:i/>
          <w:iCs/>
        </w:rPr>
        <w:t>PRINCIPLE is a ‘low-burden’ trial: R</w:t>
      </w:r>
      <w:r w:rsidR="004421C0" w:rsidRPr="004421C0">
        <w:rPr>
          <w:b/>
          <w:bCs/>
          <w:i/>
          <w:iCs/>
        </w:rPr>
        <w:t>esearch is being ‘taken to the patient’</w:t>
      </w:r>
    </w:p>
    <w:p w14:paraId="3794BA62" w14:textId="5D16E661" w:rsidR="00257ACA" w:rsidRDefault="00257ACA" w:rsidP="00257ACA">
      <w:r>
        <w:t xml:space="preserve">Potential participants can then screen themselves on the web platform, consent is paperless and online, and once eligibility is confirmed, any treatment and study materials will be set out by couriers directly to the participant by the study team. </w:t>
      </w:r>
    </w:p>
    <w:p w14:paraId="4CD82D0A" w14:textId="77777777" w:rsidR="00E65238" w:rsidRDefault="00E65238" w:rsidP="00257ACA"/>
    <w:p w14:paraId="2B370C3F" w14:textId="5EDF451B" w:rsidR="004421C0" w:rsidRPr="004421C0" w:rsidRDefault="004421C0" w:rsidP="00257ACA">
      <w:pPr>
        <w:rPr>
          <w:b/>
          <w:bCs/>
          <w:i/>
          <w:iCs/>
        </w:rPr>
      </w:pPr>
      <w:r w:rsidRPr="004421C0">
        <w:rPr>
          <w:b/>
          <w:bCs/>
          <w:i/>
          <w:iCs/>
        </w:rPr>
        <w:t>Who is eligible?</w:t>
      </w:r>
    </w:p>
    <w:p w14:paraId="17F45487" w14:textId="3362002D" w:rsidR="00257ACA" w:rsidRDefault="00257ACA" w:rsidP="00257ACA">
      <w:r>
        <w:t xml:space="preserve">We are seeking to recruit people with </w:t>
      </w:r>
      <w:r w:rsidR="004421C0">
        <w:t xml:space="preserve">symptoms of COVID-like-illness </w:t>
      </w:r>
      <w:r>
        <w:t xml:space="preserve">who are aged 50 and over and have a comorbidity, or who are aged 65 and over, with or without comorbidity. </w:t>
      </w:r>
    </w:p>
    <w:p w14:paraId="51AD921E" w14:textId="77777777" w:rsidR="009B3BBE" w:rsidRDefault="009B3BBE" w:rsidP="00257ACA"/>
    <w:p w14:paraId="0BE401DA" w14:textId="1820EEA9" w:rsidR="00257ACA" w:rsidRPr="00CC2062" w:rsidRDefault="00257ACA" w:rsidP="00257ACA">
      <w:pPr>
        <w:rPr>
          <w:b/>
          <w:bCs/>
          <w:i/>
          <w:iCs/>
        </w:rPr>
      </w:pPr>
      <w:r w:rsidRPr="00CC2062">
        <w:rPr>
          <w:b/>
          <w:bCs/>
          <w:i/>
          <w:iCs/>
        </w:rPr>
        <w:t>Let us give every eligible patient</w:t>
      </w:r>
      <w:r>
        <w:rPr>
          <w:b/>
          <w:bCs/>
          <w:i/>
          <w:iCs/>
        </w:rPr>
        <w:t xml:space="preserve">, UK-wide, </w:t>
      </w:r>
      <w:r w:rsidRPr="00CC2062">
        <w:rPr>
          <w:b/>
          <w:bCs/>
          <w:i/>
          <w:iCs/>
        </w:rPr>
        <w:t>the chance to contribute to P</w:t>
      </w:r>
      <w:r w:rsidR="004421C0">
        <w:rPr>
          <w:b/>
          <w:bCs/>
          <w:i/>
          <w:iCs/>
        </w:rPr>
        <w:t>RINCIPLE</w:t>
      </w:r>
    </w:p>
    <w:p w14:paraId="4527B347" w14:textId="3804F96B" w:rsidR="00257ACA" w:rsidRDefault="00257ACA" w:rsidP="00257ACA">
      <w:r>
        <w:t xml:space="preserve">Although, mercifully, the pandemic </w:t>
      </w:r>
      <w:r w:rsidR="004421C0">
        <w:t xml:space="preserve">has </w:t>
      </w:r>
      <w:r>
        <w:t>wan</w:t>
      </w:r>
      <w:r w:rsidR="004421C0">
        <w:t>ed dramatically,</w:t>
      </w:r>
      <w:r>
        <w:t xml:space="preserve"> new cases </w:t>
      </w:r>
      <w:r w:rsidR="004421C0">
        <w:t xml:space="preserve">continue to </w:t>
      </w:r>
      <w:r>
        <w:t>emerg</w:t>
      </w:r>
      <w:r w:rsidR="004421C0">
        <w:t>e</w:t>
      </w:r>
      <w:r>
        <w:t xml:space="preserve">, and an upsurge in incident cases </w:t>
      </w:r>
      <w:r w:rsidR="004421C0">
        <w:t xml:space="preserve">is feared. </w:t>
      </w:r>
      <w:r>
        <w:t xml:space="preserve"> </w:t>
      </w:r>
      <w:r w:rsidR="00E65238">
        <w:t xml:space="preserve">We need to be </w:t>
      </w:r>
      <w:r w:rsidR="00C140BF">
        <w:t>far more ‘</w:t>
      </w:r>
      <w:r w:rsidR="00E65238">
        <w:t>research-ready</w:t>
      </w:r>
      <w:r w:rsidR="00C140BF">
        <w:t>’</w:t>
      </w:r>
      <w:r w:rsidR="00E65238">
        <w:t>, country</w:t>
      </w:r>
      <w:r w:rsidR="009B3BBE">
        <w:t>-</w:t>
      </w:r>
      <w:r w:rsidR="00E65238">
        <w:t xml:space="preserve">wide.  </w:t>
      </w:r>
      <w:r w:rsidR="004421C0">
        <w:t xml:space="preserve">Ensuring affected </w:t>
      </w:r>
      <w:r>
        <w:t xml:space="preserve">people the opportunity to contribute to </w:t>
      </w:r>
      <w:r w:rsidR="004421C0">
        <w:t>PRINCIPLE</w:t>
      </w:r>
      <w:r>
        <w:t xml:space="preserve"> is a great service that we can offer </w:t>
      </w:r>
      <w:r w:rsidR="004421C0">
        <w:t xml:space="preserve">out </w:t>
      </w:r>
      <w:r w:rsidR="00E65238">
        <w:t>patients</w:t>
      </w:r>
      <w:r>
        <w:t>, and which will be of great service to our clinical discipline</w:t>
      </w:r>
      <w:r w:rsidR="004421C0">
        <w:t xml:space="preserve"> and delivery of world-class, evidence based primary care</w:t>
      </w:r>
      <w:r>
        <w:t>!</w:t>
      </w:r>
    </w:p>
    <w:p w14:paraId="132BC59C" w14:textId="1148A753" w:rsidR="00712A13" w:rsidRDefault="00712A13" w:rsidP="00257ACA"/>
    <w:p w14:paraId="2B47D0BA" w14:textId="3F763AA6" w:rsidR="00712A13" w:rsidRPr="00712A13" w:rsidRDefault="00712A13" w:rsidP="00257ACA">
      <w:pPr>
        <w:rPr>
          <w:b/>
          <w:bCs/>
          <w:i/>
          <w:iCs/>
        </w:rPr>
      </w:pPr>
      <w:r w:rsidRPr="00712A13">
        <w:rPr>
          <w:b/>
          <w:bCs/>
          <w:i/>
          <w:iCs/>
        </w:rPr>
        <w:t>How can PCNs help?</w:t>
      </w:r>
    </w:p>
    <w:p w14:paraId="3E4222D4" w14:textId="31E1541D" w:rsidR="00712A13" w:rsidRPr="009B3BBE" w:rsidRDefault="00712A13" w:rsidP="00257ACA">
      <w:r>
        <w:t xml:space="preserve">This trial need all those who care for people with suspected SARS-Cov-2 to feel ownership of the PRINCIPLE  Trial, and keep it in the forefront  of their minds when delivering care.  We therefore ask that you provide the study team with details about how care for Covid-like-illness with be delivered in your PCN: we desperately need to engage with </w:t>
      </w:r>
      <w:r w:rsidRPr="009B3BBE">
        <w:rPr>
          <w:i/>
          <w:iCs/>
        </w:rPr>
        <w:t>potential clinical champions in existing and potential Covid ‘hot hubs’.</w:t>
      </w:r>
      <w:r>
        <w:t xml:space="preserve"> Please email us with any information that could help the trial have a presence in your service at: </w:t>
      </w:r>
      <w:r w:rsidRPr="00712A13">
        <w:rPr>
          <w:b/>
          <w:bCs/>
        </w:rPr>
        <w:t>principle@phc.ox.ac.uk</w:t>
      </w:r>
    </w:p>
    <w:p w14:paraId="6980EF86" w14:textId="1271DAB3" w:rsidR="00257ACA" w:rsidRDefault="00257ACA" w:rsidP="00257ACA"/>
    <w:p w14:paraId="464E7BB3" w14:textId="4BEC50B4" w:rsidR="009B3BBE" w:rsidRDefault="00257ACA" w:rsidP="00257ACA">
      <w:pPr>
        <w:rPr>
          <w:b/>
          <w:bCs/>
          <w:i/>
          <w:iCs/>
        </w:rPr>
      </w:pPr>
      <w:r w:rsidRPr="004421C0">
        <w:rPr>
          <w:b/>
          <w:bCs/>
          <w:i/>
          <w:iCs/>
        </w:rPr>
        <w:t>With thanks</w:t>
      </w:r>
    </w:p>
    <w:p w14:paraId="7A7BCE87" w14:textId="6A8FB680" w:rsidR="00257ACA" w:rsidRPr="009B3BBE" w:rsidRDefault="00257ACA">
      <w:pPr>
        <w:rPr>
          <w:b/>
          <w:bCs/>
          <w:i/>
          <w:iCs/>
        </w:rPr>
      </w:pPr>
      <w:r w:rsidRPr="004421C0">
        <w:rPr>
          <w:b/>
          <w:bCs/>
          <w:i/>
          <w:iCs/>
        </w:rPr>
        <w:t>The P</w:t>
      </w:r>
      <w:r w:rsidR="004421C0" w:rsidRPr="004421C0">
        <w:rPr>
          <w:b/>
          <w:bCs/>
          <w:i/>
          <w:iCs/>
        </w:rPr>
        <w:t xml:space="preserve">RINCIPLE </w:t>
      </w:r>
      <w:r w:rsidRPr="004421C0">
        <w:rPr>
          <w:b/>
          <w:bCs/>
          <w:i/>
          <w:iCs/>
        </w:rPr>
        <w:t>Trial Team</w:t>
      </w:r>
    </w:p>
    <w:sectPr w:rsidR="00257ACA" w:rsidRPr="009B3BBE" w:rsidSect="00C710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CA"/>
    <w:rsid w:val="00007928"/>
    <w:rsid w:val="00022CED"/>
    <w:rsid w:val="00041A4E"/>
    <w:rsid w:val="00042FEA"/>
    <w:rsid w:val="00047C80"/>
    <w:rsid w:val="00047D6D"/>
    <w:rsid w:val="00051715"/>
    <w:rsid w:val="00053C14"/>
    <w:rsid w:val="00060D98"/>
    <w:rsid w:val="00066A18"/>
    <w:rsid w:val="000700F2"/>
    <w:rsid w:val="00077BFE"/>
    <w:rsid w:val="00080252"/>
    <w:rsid w:val="000F7B3B"/>
    <w:rsid w:val="001155CC"/>
    <w:rsid w:val="0011740F"/>
    <w:rsid w:val="00120461"/>
    <w:rsid w:val="00130A37"/>
    <w:rsid w:val="001462CB"/>
    <w:rsid w:val="00146FC4"/>
    <w:rsid w:val="00155D65"/>
    <w:rsid w:val="0017475C"/>
    <w:rsid w:val="0017727D"/>
    <w:rsid w:val="00195F0A"/>
    <w:rsid w:val="001A34EA"/>
    <w:rsid w:val="001A526E"/>
    <w:rsid w:val="001C32FF"/>
    <w:rsid w:val="001D5C74"/>
    <w:rsid w:val="001D6CD9"/>
    <w:rsid w:val="001F1B73"/>
    <w:rsid w:val="001F2AC8"/>
    <w:rsid w:val="001F3264"/>
    <w:rsid w:val="00202A0D"/>
    <w:rsid w:val="0020338A"/>
    <w:rsid w:val="00210079"/>
    <w:rsid w:val="00230092"/>
    <w:rsid w:val="00246CAE"/>
    <w:rsid w:val="00252EFD"/>
    <w:rsid w:val="00257ACA"/>
    <w:rsid w:val="00263196"/>
    <w:rsid w:val="002648FE"/>
    <w:rsid w:val="00277D26"/>
    <w:rsid w:val="00284895"/>
    <w:rsid w:val="00285D1D"/>
    <w:rsid w:val="002A6FC5"/>
    <w:rsid w:val="002C4DBB"/>
    <w:rsid w:val="002E0CAE"/>
    <w:rsid w:val="002E434E"/>
    <w:rsid w:val="002F48DE"/>
    <w:rsid w:val="002F4975"/>
    <w:rsid w:val="003204C6"/>
    <w:rsid w:val="00323B05"/>
    <w:rsid w:val="00327F91"/>
    <w:rsid w:val="00330200"/>
    <w:rsid w:val="003403FF"/>
    <w:rsid w:val="003578A0"/>
    <w:rsid w:val="00362B9D"/>
    <w:rsid w:val="003654AF"/>
    <w:rsid w:val="00382010"/>
    <w:rsid w:val="0038210D"/>
    <w:rsid w:val="00395F9F"/>
    <w:rsid w:val="003B1196"/>
    <w:rsid w:val="003C2455"/>
    <w:rsid w:val="003C5DAE"/>
    <w:rsid w:val="003D4E7B"/>
    <w:rsid w:val="003E0219"/>
    <w:rsid w:val="00400306"/>
    <w:rsid w:val="004161BD"/>
    <w:rsid w:val="0041689C"/>
    <w:rsid w:val="004370E8"/>
    <w:rsid w:val="004421C0"/>
    <w:rsid w:val="00444757"/>
    <w:rsid w:val="00453007"/>
    <w:rsid w:val="00494F1B"/>
    <w:rsid w:val="004A22A1"/>
    <w:rsid w:val="004B50EB"/>
    <w:rsid w:val="004F306D"/>
    <w:rsid w:val="004F311B"/>
    <w:rsid w:val="004F37C7"/>
    <w:rsid w:val="004F5EF8"/>
    <w:rsid w:val="00502F52"/>
    <w:rsid w:val="00512D45"/>
    <w:rsid w:val="00515857"/>
    <w:rsid w:val="005265F0"/>
    <w:rsid w:val="00575C18"/>
    <w:rsid w:val="00577C07"/>
    <w:rsid w:val="005815A4"/>
    <w:rsid w:val="00587619"/>
    <w:rsid w:val="005B07FB"/>
    <w:rsid w:val="005D14AA"/>
    <w:rsid w:val="005D5453"/>
    <w:rsid w:val="005E200D"/>
    <w:rsid w:val="005F1421"/>
    <w:rsid w:val="00610FAA"/>
    <w:rsid w:val="0064083B"/>
    <w:rsid w:val="00641887"/>
    <w:rsid w:val="006460C2"/>
    <w:rsid w:val="00653B9E"/>
    <w:rsid w:val="00654E4C"/>
    <w:rsid w:val="0066366B"/>
    <w:rsid w:val="006974AA"/>
    <w:rsid w:val="006B53D2"/>
    <w:rsid w:val="006D3E98"/>
    <w:rsid w:val="006D6E1B"/>
    <w:rsid w:val="006E2300"/>
    <w:rsid w:val="00712A13"/>
    <w:rsid w:val="00733A2B"/>
    <w:rsid w:val="0074277A"/>
    <w:rsid w:val="00742C68"/>
    <w:rsid w:val="007517B2"/>
    <w:rsid w:val="00753813"/>
    <w:rsid w:val="00762A03"/>
    <w:rsid w:val="00770474"/>
    <w:rsid w:val="0077086A"/>
    <w:rsid w:val="00771EBC"/>
    <w:rsid w:val="00790769"/>
    <w:rsid w:val="00796569"/>
    <w:rsid w:val="007B4177"/>
    <w:rsid w:val="007B6F01"/>
    <w:rsid w:val="008009CD"/>
    <w:rsid w:val="0081092D"/>
    <w:rsid w:val="008249E3"/>
    <w:rsid w:val="0082787B"/>
    <w:rsid w:val="0084136B"/>
    <w:rsid w:val="0088524E"/>
    <w:rsid w:val="00896C1A"/>
    <w:rsid w:val="008C1A78"/>
    <w:rsid w:val="008D7F95"/>
    <w:rsid w:val="008F048D"/>
    <w:rsid w:val="00930461"/>
    <w:rsid w:val="009378BA"/>
    <w:rsid w:val="0097367E"/>
    <w:rsid w:val="00973930"/>
    <w:rsid w:val="00982D51"/>
    <w:rsid w:val="00992728"/>
    <w:rsid w:val="009B31C8"/>
    <w:rsid w:val="009B38B6"/>
    <w:rsid w:val="009B3BBE"/>
    <w:rsid w:val="009B4194"/>
    <w:rsid w:val="009B7806"/>
    <w:rsid w:val="009C1C56"/>
    <w:rsid w:val="009D30F9"/>
    <w:rsid w:val="009D4496"/>
    <w:rsid w:val="009D530E"/>
    <w:rsid w:val="009D5C84"/>
    <w:rsid w:val="009F368E"/>
    <w:rsid w:val="009F522B"/>
    <w:rsid w:val="009F6E6E"/>
    <w:rsid w:val="00A3438F"/>
    <w:rsid w:val="00A50EE4"/>
    <w:rsid w:val="00A54B4D"/>
    <w:rsid w:val="00A5508F"/>
    <w:rsid w:val="00A72862"/>
    <w:rsid w:val="00A873AA"/>
    <w:rsid w:val="00A91EEC"/>
    <w:rsid w:val="00AD771D"/>
    <w:rsid w:val="00AD7EC5"/>
    <w:rsid w:val="00AF5920"/>
    <w:rsid w:val="00B028BB"/>
    <w:rsid w:val="00B0364E"/>
    <w:rsid w:val="00B14EC6"/>
    <w:rsid w:val="00B175D7"/>
    <w:rsid w:val="00B25171"/>
    <w:rsid w:val="00B322B7"/>
    <w:rsid w:val="00B33506"/>
    <w:rsid w:val="00B33DF7"/>
    <w:rsid w:val="00B43618"/>
    <w:rsid w:val="00B60BE2"/>
    <w:rsid w:val="00B60C54"/>
    <w:rsid w:val="00B66121"/>
    <w:rsid w:val="00B66F4D"/>
    <w:rsid w:val="00B74FA0"/>
    <w:rsid w:val="00B9235A"/>
    <w:rsid w:val="00B93166"/>
    <w:rsid w:val="00B95FE7"/>
    <w:rsid w:val="00B96B58"/>
    <w:rsid w:val="00BA3D78"/>
    <w:rsid w:val="00BA56F5"/>
    <w:rsid w:val="00BB130F"/>
    <w:rsid w:val="00BC35D1"/>
    <w:rsid w:val="00BD1EA4"/>
    <w:rsid w:val="00BE01B4"/>
    <w:rsid w:val="00BE224E"/>
    <w:rsid w:val="00C140BF"/>
    <w:rsid w:val="00C317D6"/>
    <w:rsid w:val="00C43733"/>
    <w:rsid w:val="00C55935"/>
    <w:rsid w:val="00C71031"/>
    <w:rsid w:val="00C77A72"/>
    <w:rsid w:val="00C82F51"/>
    <w:rsid w:val="00C92A37"/>
    <w:rsid w:val="00CA0397"/>
    <w:rsid w:val="00CA31E3"/>
    <w:rsid w:val="00CA7D4E"/>
    <w:rsid w:val="00CC1B59"/>
    <w:rsid w:val="00CC392B"/>
    <w:rsid w:val="00CC4A3A"/>
    <w:rsid w:val="00CD234E"/>
    <w:rsid w:val="00CD560B"/>
    <w:rsid w:val="00CD7EAF"/>
    <w:rsid w:val="00CE6F31"/>
    <w:rsid w:val="00CE6FE3"/>
    <w:rsid w:val="00CF5D22"/>
    <w:rsid w:val="00D03DCE"/>
    <w:rsid w:val="00D0722B"/>
    <w:rsid w:val="00D16257"/>
    <w:rsid w:val="00D32A9C"/>
    <w:rsid w:val="00D3464E"/>
    <w:rsid w:val="00D45C09"/>
    <w:rsid w:val="00D670CE"/>
    <w:rsid w:val="00D86508"/>
    <w:rsid w:val="00D926A4"/>
    <w:rsid w:val="00D92AA9"/>
    <w:rsid w:val="00DA4764"/>
    <w:rsid w:val="00DE2302"/>
    <w:rsid w:val="00DE4DD9"/>
    <w:rsid w:val="00DF5756"/>
    <w:rsid w:val="00E02527"/>
    <w:rsid w:val="00E0366E"/>
    <w:rsid w:val="00E06E9C"/>
    <w:rsid w:val="00E174AA"/>
    <w:rsid w:val="00E17C8B"/>
    <w:rsid w:val="00E2328B"/>
    <w:rsid w:val="00E304C8"/>
    <w:rsid w:val="00E37100"/>
    <w:rsid w:val="00E65238"/>
    <w:rsid w:val="00E656F2"/>
    <w:rsid w:val="00E67EE9"/>
    <w:rsid w:val="00EB0A5B"/>
    <w:rsid w:val="00EB47C3"/>
    <w:rsid w:val="00EC3D19"/>
    <w:rsid w:val="00EC6D4D"/>
    <w:rsid w:val="00EE37DF"/>
    <w:rsid w:val="00EE6450"/>
    <w:rsid w:val="00EF40DB"/>
    <w:rsid w:val="00EF7CCB"/>
    <w:rsid w:val="00F03858"/>
    <w:rsid w:val="00F04BFD"/>
    <w:rsid w:val="00F125C1"/>
    <w:rsid w:val="00F2283E"/>
    <w:rsid w:val="00F23D2B"/>
    <w:rsid w:val="00F32D83"/>
    <w:rsid w:val="00F33157"/>
    <w:rsid w:val="00F41CBC"/>
    <w:rsid w:val="00F60A9D"/>
    <w:rsid w:val="00F708E6"/>
    <w:rsid w:val="00F75566"/>
    <w:rsid w:val="00F81175"/>
    <w:rsid w:val="00F848EA"/>
    <w:rsid w:val="00F92448"/>
    <w:rsid w:val="00F92529"/>
    <w:rsid w:val="00F93F92"/>
    <w:rsid w:val="00F95F56"/>
    <w:rsid w:val="00FA09C7"/>
    <w:rsid w:val="00FC5481"/>
    <w:rsid w:val="00FC7923"/>
    <w:rsid w:val="00FE09B5"/>
    <w:rsid w:val="00FE3E07"/>
    <w:rsid w:val="00FF4537"/>
    <w:rsid w:val="00FF5CC2"/>
    <w:rsid w:val="00FF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321168"/>
  <w15:chartTrackingRefBased/>
  <w15:docId w15:val="{23DDFDD7-5EC2-BC44-8B62-FA5F176F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ACA"/>
    <w:rPr>
      <w:color w:val="0563C1" w:themeColor="hyperlink"/>
      <w:u w:val="single"/>
    </w:rPr>
  </w:style>
  <w:style w:type="character" w:styleId="UnresolvedMention">
    <w:name w:val="Unresolved Mention"/>
    <w:basedOn w:val="DefaultParagraphFont"/>
    <w:uiPriority w:val="99"/>
    <w:semiHidden/>
    <w:unhideWhenUsed/>
    <w:rsid w:val="0025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incipletri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Butler</dc:creator>
  <cp:keywords/>
  <dc:description/>
  <cp:lastModifiedBy>Christopher Butler</cp:lastModifiedBy>
  <cp:revision>5</cp:revision>
  <dcterms:created xsi:type="dcterms:W3CDTF">2020-07-30T16:13:00Z</dcterms:created>
  <dcterms:modified xsi:type="dcterms:W3CDTF">2020-07-30T16:53:00Z</dcterms:modified>
</cp:coreProperties>
</file>