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79A04" w14:textId="5372C4F2" w:rsidR="0089375A" w:rsidRPr="00AB536B" w:rsidRDefault="00D2113F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B536B">
        <w:rPr>
          <w:rFonts w:cstheme="minorHAnsi"/>
          <w:b/>
          <w:sz w:val="24"/>
          <w:szCs w:val="24"/>
        </w:rPr>
        <w:t>PRINCIPLE Trial – Social Media Post</w:t>
      </w:r>
      <w:r w:rsidR="004A7E48" w:rsidRPr="00AB536B">
        <w:rPr>
          <w:rFonts w:cstheme="minorHAnsi"/>
          <w:b/>
          <w:sz w:val="24"/>
          <w:szCs w:val="24"/>
        </w:rPr>
        <w:t xml:space="preserve"> – version 1 </w:t>
      </w:r>
    </w:p>
    <w:p w14:paraId="4B4A301D" w14:textId="7824AD03" w:rsidR="00D2113F" w:rsidRPr="00AB536B" w:rsidRDefault="00D2113F">
      <w:pPr>
        <w:rPr>
          <w:rFonts w:cstheme="minorHAnsi"/>
          <w:sz w:val="24"/>
          <w:szCs w:val="24"/>
        </w:rPr>
      </w:pPr>
    </w:p>
    <w:p w14:paraId="78C17697" w14:textId="77743947" w:rsidR="00D2113F" w:rsidRPr="00AB536B" w:rsidRDefault="00D2113F">
      <w:pPr>
        <w:rPr>
          <w:rFonts w:cstheme="minorHAnsi"/>
          <w:color w:val="1D2129"/>
          <w:sz w:val="24"/>
          <w:szCs w:val="24"/>
          <w:shd w:val="clear" w:color="auto" w:fill="FFFFFF"/>
        </w:rPr>
      </w:pP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>[Insert practice name] is taking part in the</w:t>
      </w:r>
      <w:r w:rsidR="000B5611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national</w:t>
      </w: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PRINCIPLE clinical trial, which aims to find low-risk treatments for</w:t>
      </w:r>
      <w:r w:rsidR="00AC645C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older people with</w:t>
      </w: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COVID-19 that can be taken at home.</w:t>
      </w:r>
    </w:p>
    <w:p w14:paraId="6D0FE99B" w14:textId="106F09BF" w:rsidR="00D2113F" w:rsidRPr="00AB536B" w:rsidRDefault="00D2113F">
      <w:pPr>
        <w:rPr>
          <w:rFonts w:cstheme="minorHAnsi"/>
          <w:color w:val="1D2129"/>
          <w:sz w:val="24"/>
          <w:szCs w:val="24"/>
          <w:shd w:val="clear" w:color="auto" w:fill="FFFFFF"/>
        </w:rPr>
      </w:pP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>To be eligible</w:t>
      </w:r>
      <w:r w:rsidR="00703431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to join the trial</w:t>
      </w: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you </w:t>
      </w:r>
      <w:r w:rsidR="00ED6894" w:rsidRPr="00AB536B">
        <w:rPr>
          <w:rFonts w:cstheme="minorHAnsi"/>
          <w:color w:val="1D2129"/>
          <w:sz w:val="24"/>
          <w:szCs w:val="24"/>
          <w:shd w:val="clear" w:color="auto" w:fill="FFFFFF"/>
        </w:rPr>
        <w:t>will need to have experienced symptoms that are likely to be caused by COVID-19 for</w:t>
      </w:r>
      <w:r w:rsidR="00532263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fewer than 15 days. </w:t>
      </w:r>
    </w:p>
    <w:p w14:paraId="0E934D12" w14:textId="2F7FAAF0" w:rsidR="00D2113F" w:rsidRPr="00AB536B" w:rsidRDefault="00DE249E">
      <w:pPr>
        <w:rPr>
          <w:rFonts w:cstheme="minorHAnsi"/>
          <w:color w:val="1D2129"/>
          <w:sz w:val="24"/>
          <w:szCs w:val="24"/>
          <w:shd w:val="clear" w:color="auto" w:fill="FFFFFF"/>
        </w:rPr>
      </w:pP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>The trial is open to people aged 65 or over</w:t>
      </w:r>
      <w:r w:rsidR="00532263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, or aged 50–64 with an underlying health condition. </w:t>
      </w:r>
    </w:p>
    <w:p w14:paraId="320E3C2F" w14:textId="3512E540" w:rsidR="00D2113F" w:rsidRPr="00AB536B" w:rsidRDefault="00D2113F">
      <w:pPr>
        <w:rPr>
          <w:rFonts w:cstheme="minorHAnsi"/>
          <w:color w:val="1D2129"/>
          <w:sz w:val="24"/>
          <w:szCs w:val="24"/>
          <w:shd w:val="clear" w:color="auto" w:fill="FFFFFF"/>
        </w:rPr>
      </w:pP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>If you are registered at [Insert practice name] and would like more information</w:t>
      </w:r>
      <w:r w:rsidR="00765103" w:rsidRPr="00AB536B">
        <w:rPr>
          <w:rFonts w:cstheme="minorHAnsi"/>
          <w:color w:val="1D2129"/>
          <w:sz w:val="24"/>
          <w:szCs w:val="24"/>
          <w:shd w:val="clear" w:color="auto" w:fill="FFFFFF"/>
        </w:rPr>
        <w:t>,</w:t>
      </w:r>
      <w:r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please contact us on [Insert practice telephone number]</w:t>
      </w:r>
      <w:r w:rsidR="00FF770D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. </w:t>
      </w:r>
      <w:r w:rsidR="000B377E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You can also join the trial online, even if you are not currently registered with our practice. For full details, visit </w:t>
      </w:r>
      <w:hyperlink r:id="rId9" w:history="1">
        <w:r w:rsidRPr="00AB536B">
          <w:rPr>
            <w:rStyle w:val="Hyperlink"/>
            <w:rFonts w:cstheme="minorHAnsi"/>
            <w:sz w:val="24"/>
            <w:szCs w:val="24"/>
            <w:shd w:val="clear" w:color="auto" w:fill="FFFFFF"/>
          </w:rPr>
          <w:t>http://www.principletrial.org</w:t>
        </w:r>
      </w:hyperlink>
    </w:p>
    <w:p w14:paraId="39BA59AC" w14:textId="5C4CC821" w:rsidR="00D2113F" w:rsidRPr="00AB536B" w:rsidRDefault="00D2113F">
      <w:pPr>
        <w:rPr>
          <w:rFonts w:cstheme="minorHAnsi"/>
          <w:sz w:val="24"/>
          <w:szCs w:val="24"/>
        </w:rPr>
      </w:pPr>
    </w:p>
    <w:p w14:paraId="767C8940" w14:textId="48009587" w:rsidR="004A7E48" w:rsidRPr="00AB536B" w:rsidRDefault="004A7E48" w:rsidP="004A7E48">
      <w:pPr>
        <w:rPr>
          <w:rFonts w:cstheme="minorHAnsi"/>
          <w:b/>
          <w:sz w:val="24"/>
          <w:szCs w:val="24"/>
        </w:rPr>
      </w:pPr>
      <w:r w:rsidRPr="00AB536B">
        <w:rPr>
          <w:rFonts w:cstheme="minorHAnsi"/>
          <w:b/>
          <w:sz w:val="24"/>
          <w:szCs w:val="24"/>
        </w:rPr>
        <w:t>PRINCIPLE Trial – Social Media Post – version 2</w:t>
      </w:r>
    </w:p>
    <w:p w14:paraId="08A67FAB" w14:textId="073B3CF8" w:rsidR="004A7E48" w:rsidRPr="00AB536B" w:rsidRDefault="00A915D9">
      <w:pPr>
        <w:rPr>
          <w:rFonts w:cstheme="minorHAnsi"/>
          <w:sz w:val="24"/>
          <w:szCs w:val="24"/>
        </w:rPr>
      </w:pPr>
      <w:r w:rsidRPr="00A915D9">
        <w:rPr>
          <w:rFonts w:cstheme="minorHAnsi"/>
          <w:sz w:val="24"/>
          <w:szCs w:val="24"/>
        </w:rPr>
        <w:t xml:space="preserve">PRINCIPLE </w:t>
      </w:r>
      <w:r w:rsidR="004A7E48" w:rsidRPr="00AB536B">
        <w:rPr>
          <w:rFonts w:cstheme="minorHAnsi"/>
          <w:sz w:val="24"/>
          <w:szCs w:val="24"/>
        </w:rPr>
        <w:t xml:space="preserve">is an Urgent Public Health </w:t>
      </w:r>
      <w:r>
        <w:rPr>
          <w:rFonts w:cstheme="minorHAnsi"/>
          <w:sz w:val="24"/>
          <w:szCs w:val="24"/>
        </w:rPr>
        <w:t xml:space="preserve">clinical </w:t>
      </w:r>
      <w:r w:rsidR="004A7E48" w:rsidRPr="00AB536B">
        <w:rPr>
          <w:rFonts w:cstheme="minorHAnsi"/>
          <w:sz w:val="24"/>
          <w:szCs w:val="24"/>
        </w:rPr>
        <w:t xml:space="preserve">trial investigating treatments for </w:t>
      </w:r>
      <w:r w:rsidR="004A7E48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people aged over 50, with COVID-19 symptoms. More details at www.principletrial.org or click HERE to </w:t>
      </w:r>
      <w:proofErr w:type="gramStart"/>
      <w:r w:rsidR="004A7E48" w:rsidRPr="00AB536B">
        <w:rPr>
          <w:rFonts w:cstheme="minorHAnsi"/>
          <w:color w:val="1D2129"/>
          <w:sz w:val="24"/>
          <w:szCs w:val="24"/>
          <w:shd w:val="clear" w:color="auto" w:fill="FFFFFF"/>
        </w:rPr>
        <w:t>register</w:t>
      </w:r>
      <w:proofErr w:type="gramEnd"/>
      <w:r w:rsidR="004A7E48" w:rsidRPr="00AB536B">
        <w:rPr>
          <w:rFonts w:cstheme="minorHAnsi"/>
          <w:color w:val="1D2129"/>
          <w:sz w:val="24"/>
          <w:szCs w:val="24"/>
          <w:shd w:val="clear" w:color="auto" w:fill="FFFFFF"/>
        </w:rPr>
        <w:t xml:space="preserve"> as a patient from PRACTICE NAME.</w:t>
      </w:r>
    </w:p>
    <w:sectPr w:rsidR="004A7E48" w:rsidRPr="00AB536B" w:rsidSect="00AF5A57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D44B" w14:textId="77777777" w:rsidR="001673EA" w:rsidRDefault="001673EA" w:rsidP="00AF5A57">
      <w:pPr>
        <w:spacing w:after="0" w:line="240" w:lineRule="auto"/>
      </w:pPr>
      <w:r>
        <w:separator/>
      </w:r>
    </w:p>
  </w:endnote>
  <w:endnote w:type="continuationSeparator" w:id="0">
    <w:p w14:paraId="10ACCFB3" w14:textId="77777777" w:rsidR="001673EA" w:rsidRDefault="001673EA" w:rsidP="00AF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Look w:val="04A0" w:firstRow="1" w:lastRow="0" w:firstColumn="1" w:lastColumn="0" w:noHBand="0" w:noVBand="1"/>
    </w:tblPr>
    <w:tblGrid>
      <w:gridCol w:w="9168"/>
    </w:tblGrid>
    <w:tr w:rsidR="00AF5A57" w:rsidRPr="0071429B" w14:paraId="12317B46" w14:textId="77777777" w:rsidTr="004B38A4">
      <w:trPr>
        <w:trHeight w:val="284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4BDA5667" w14:textId="77777777" w:rsidR="00AF5A57" w:rsidRPr="0071429B" w:rsidRDefault="00AF5A57" w:rsidP="00AF5A57">
          <w:pPr>
            <w:jc w:val="center"/>
            <w:rPr>
              <w:color w:val="auto"/>
            </w:rPr>
          </w:pPr>
          <w:r w:rsidRPr="0071429B">
            <w:rPr>
              <w:rFonts w:cstheme="minorHAnsi"/>
              <w:color w:val="auto"/>
            </w:rPr>
            <w:t xml:space="preserve">Platform </w:t>
          </w:r>
          <w:proofErr w:type="spellStart"/>
          <w:r w:rsidRPr="0071429B">
            <w:rPr>
              <w:rFonts w:cstheme="minorHAnsi"/>
              <w:color w:val="auto"/>
            </w:rPr>
            <w:t>Randomised</w:t>
          </w:r>
          <w:proofErr w:type="spellEnd"/>
          <w:r w:rsidRPr="0071429B">
            <w:rPr>
              <w:rFonts w:cstheme="minorHAnsi"/>
              <w:color w:val="auto"/>
            </w:rPr>
            <w:t xml:space="preserve"> trial of </w:t>
          </w:r>
          <w:proofErr w:type="spellStart"/>
          <w:r w:rsidRPr="0071429B">
            <w:rPr>
              <w:rFonts w:cstheme="minorHAnsi"/>
              <w:color w:val="auto"/>
            </w:rPr>
            <w:t>INterventions</w:t>
          </w:r>
          <w:proofErr w:type="spellEnd"/>
          <w:r w:rsidRPr="0071429B">
            <w:rPr>
              <w:rFonts w:cstheme="minorHAnsi"/>
              <w:color w:val="auto"/>
            </w:rPr>
            <w:t xml:space="preserve"> against COVID-19 In older </w:t>
          </w:r>
          <w:proofErr w:type="spellStart"/>
          <w:r w:rsidRPr="0071429B">
            <w:rPr>
              <w:rFonts w:cstheme="minorHAnsi"/>
              <w:color w:val="auto"/>
            </w:rPr>
            <w:t>peoPLE</w:t>
          </w:r>
          <w:proofErr w:type="spellEnd"/>
        </w:p>
      </w:tc>
    </w:tr>
    <w:tr w:rsidR="00AF5A57" w:rsidRPr="0071429B" w14:paraId="77CF4B2F" w14:textId="77777777" w:rsidTr="004B38A4">
      <w:trPr>
        <w:trHeight w:val="287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0F52D558" w14:textId="681EA910" w:rsidR="00AF5A57" w:rsidRPr="005A3931" w:rsidRDefault="00AF5A57" w:rsidP="00AF5A57">
          <w:pPr>
            <w:rPr>
              <w:rFonts w:ascii="&amp;quot" w:eastAsia="Times New Roman" w:hAnsi="&amp;quot" w:cs="Times New Roman"/>
              <w:b/>
              <w:bCs/>
              <w:color w:val="323130"/>
              <w:bdr w:val="none" w:sz="0" w:space="0" w:color="auto" w:frame="1"/>
            </w:rPr>
          </w:pPr>
          <w:r>
            <w:rPr>
              <w:rFonts w:cstheme="minorHAnsi"/>
              <w:b/>
              <w:color w:val="auto"/>
            </w:rPr>
            <w:t>PRINCIPLE Social Media</w:t>
          </w:r>
          <w:r w:rsidRPr="005A3931">
            <w:rPr>
              <w:rFonts w:cstheme="minorHAnsi"/>
              <w:b/>
              <w:color w:val="auto"/>
            </w:rPr>
            <w:t>,</w:t>
          </w:r>
          <w:r w:rsidRPr="005A3931">
            <w:rPr>
              <w:rFonts w:ascii="Calibri" w:hAnsi="Calibri" w:cs="Calibri"/>
              <w:b/>
              <w:color w:val="auto"/>
            </w:rPr>
            <w:t xml:space="preserve"> </w:t>
          </w:r>
          <w:r w:rsidRPr="0071429B">
            <w:rPr>
              <w:rFonts w:ascii="Calibri" w:hAnsi="Calibri" w:cs="Calibri"/>
              <w:b/>
              <w:color w:val="auto"/>
              <w:szCs w:val="18"/>
            </w:rPr>
            <w:t>Version/Date:  v</w:t>
          </w:r>
          <w:r>
            <w:rPr>
              <w:rFonts w:ascii="Calibri" w:hAnsi="Calibri" w:cs="Calibri"/>
              <w:b/>
              <w:color w:val="auto"/>
              <w:szCs w:val="18"/>
            </w:rPr>
            <w:t>1</w:t>
          </w:r>
          <w:r w:rsidR="007460EB">
            <w:rPr>
              <w:rFonts w:ascii="Calibri" w:hAnsi="Calibri" w:cs="Calibri"/>
              <w:b/>
              <w:color w:val="auto"/>
              <w:szCs w:val="18"/>
            </w:rPr>
            <w:t>.</w:t>
          </w:r>
          <w:r w:rsidR="004A7E48">
            <w:rPr>
              <w:rFonts w:ascii="Calibri" w:hAnsi="Calibri" w:cs="Calibri"/>
              <w:b/>
              <w:color w:val="auto"/>
              <w:szCs w:val="18"/>
            </w:rPr>
            <w:t>1</w:t>
          </w:r>
          <w:r w:rsidR="007460EB">
            <w:rPr>
              <w:rFonts w:ascii="Calibri" w:hAnsi="Calibri" w:cs="Calibri"/>
              <w:b/>
              <w:color w:val="auto"/>
              <w:szCs w:val="18"/>
            </w:rPr>
            <w:t xml:space="preserve"> </w:t>
          </w:r>
          <w:r w:rsidR="004A7E48">
            <w:rPr>
              <w:rFonts w:ascii="Calibri" w:hAnsi="Calibri" w:cs="Calibri"/>
              <w:b/>
              <w:color w:val="auto"/>
              <w:szCs w:val="18"/>
            </w:rPr>
            <w:t>2nd</w:t>
          </w:r>
          <w:r w:rsidRPr="0071429B">
            <w:rPr>
              <w:rFonts w:ascii="Calibri" w:hAnsi="Calibri" w:cs="Calibri"/>
              <w:b/>
              <w:color w:val="auto"/>
              <w:szCs w:val="18"/>
            </w:rPr>
            <w:t xml:space="preserve"> </w:t>
          </w:r>
          <w:r w:rsidR="004A7E48">
            <w:rPr>
              <w:rFonts w:ascii="Calibri" w:hAnsi="Calibri" w:cs="Calibri"/>
              <w:b/>
              <w:color w:val="auto"/>
              <w:szCs w:val="18"/>
            </w:rPr>
            <w:t>Ju</w:t>
          </w:r>
          <w:r w:rsidR="00ED047C">
            <w:rPr>
              <w:rFonts w:ascii="Calibri" w:hAnsi="Calibri" w:cs="Calibri"/>
              <w:b/>
              <w:color w:val="auto"/>
              <w:szCs w:val="18"/>
            </w:rPr>
            <w:t>ly</w:t>
          </w:r>
          <w:r w:rsidRPr="0071429B">
            <w:rPr>
              <w:rFonts w:ascii="Calibri" w:hAnsi="Calibri" w:cs="Calibri"/>
              <w:b/>
              <w:color w:val="auto"/>
              <w:szCs w:val="18"/>
            </w:rPr>
            <w:t xml:space="preserve"> 2020, </w:t>
          </w:r>
          <w:proofErr w:type="spellStart"/>
          <w:r w:rsidRPr="0071429B">
            <w:rPr>
              <w:rFonts w:ascii="Calibri" w:hAnsi="Calibri" w:cs="Calibri"/>
              <w:b/>
              <w:bCs/>
              <w:color w:val="auto"/>
              <w:szCs w:val="18"/>
            </w:rPr>
            <w:t>EudraCT</w:t>
          </w:r>
          <w:proofErr w:type="spellEnd"/>
          <w:r w:rsidRPr="0071429B">
            <w:rPr>
              <w:rFonts w:ascii="Calibri" w:hAnsi="Calibri" w:cs="Calibri"/>
              <w:b/>
              <w:bCs/>
              <w:color w:val="auto"/>
              <w:szCs w:val="18"/>
            </w:rPr>
            <w:t xml:space="preserve"> number:2020-001209-22</w:t>
          </w:r>
        </w:p>
      </w:tc>
    </w:tr>
    <w:tr w:rsidR="00AF5A57" w:rsidRPr="0071429B" w14:paraId="7CE8AE8A" w14:textId="77777777" w:rsidTr="004B38A4">
      <w:trPr>
        <w:trHeight w:val="422"/>
      </w:trPr>
      <w:tc>
        <w:tcPr>
          <w:tcW w:w="9168" w:type="dxa"/>
          <w:tcBorders>
            <w:top w:val="nil"/>
            <w:left w:val="nil"/>
            <w:bottom w:val="nil"/>
            <w:right w:val="nil"/>
          </w:tcBorders>
          <w:hideMark/>
        </w:tcPr>
        <w:p w14:paraId="66844F72" w14:textId="77777777" w:rsidR="00AF5A57" w:rsidRPr="0071429B" w:rsidRDefault="00AF5A57" w:rsidP="00AF5A57">
          <w:pPr>
            <w:rPr>
              <w:rFonts w:ascii="Arial" w:hAnsi="Arial" w:cs="Arial"/>
              <w:color w:val="auto"/>
              <w:sz w:val="20"/>
            </w:rPr>
          </w:pPr>
          <w:r w:rsidRPr="0071429B">
            <w:rPr>
              <w:rFonts w:ascii="Arial" w:hAnsi="Arial" w:cs="Arial"/>
              <w:color w:val="auto"/>
              <w:sz w:val="20"/>
            </w:rPr>
            <w:t xml:space="preserve">Professor Christopher Butler   IRAS Project number: </w:t>
          </w:r>
          <w:r w:rsidRPr="0071429B">
            <w:rPr>
              <w:rFonts w:ascii="Arial" w:hAnsi="Arial" w:cs="Arial"/>
              <w:bCs/>
              <w:color w:val="auto"/>
              <w:sz w:val="20"/>
            </w:rPr>
            <w:t>281958</w:t>
          </w:r>
          <w:r w:rsidRPr="0071429B">
            <w:rPr>
              <w:rFonts w:ascii="Arial" w:hAnsi="Arial" w:cs="Arial"/>
              <w:color w:val="auto"/>
              <w:sz w:val="20"/>
            </w:rPr>
            <w:t xml:space="preserve">       REC Reference number: </w:t>
          </w:r>
          <w:r w:rsidRPr="0071429B">
            <w:rPr>
              <w:rFonts w:ascii="Calibri" w:hAnsi="Calibri" w:cs="Calibri"/>
              <w:bCs/>
              <w:color w:val="auto"/>
              <w:sz w:val="22"/>
              <w:szCs w:val="22"/>
            </w:rPr>
            <w:t xml:space="preserve">20/SC/058 </w:t>
          </w:r>
          <w:r w:rsidRPr="0071429B">
            <w:rPr>
              <w:rFonts w:ascii="Calibri" w:hAnsi="Calibri"/>
              <w:color w:val="auto"/>
              <w:sz w:val="22"/>
              <w:szCs w:val="22"/>
            </w:rPr>
            <w:t xml:space="preserve">              </w:t>
          </w:r>
          <w:r w:rsidRPr="0071429B">
            <w:rPr>
              <w:rFonts w:ascii="Arial" w:hAnsi="Arial" w:cs="Arial"/>
              <w:color w:val="auto"/>
              <w:sz w:val="20"/>
            </w:rPr>
            <w:t xml:space="preserve">          </w:t>
          </w:r>
        </w:p>
      </w:tc>
    </w:tr>
  </w:tbl>
  <w:p w14:paraId="7896AEDC" w14:textId="77777777" w:rsidR="00AF5A57" w:rsidRDefault="00AF5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5D074" w14:textId="77777777" w:rsidR="001673EA" w:rsidRDefault="001673EA" w:rsidP="00AF5A57">
      <w:pPr>
        <w:spacing w:after="0" w:line="240" w:lineRule="auto"/>
      </w:pPr>
      <w:r>
        <w:separator/>
      </w:r>
    </w:p>
  </w:footnote>
  <w:footnote w:type="continuationSeparator" w:id="0">
    <w:p w14:paraId="5188D39E" w14:textId="77777777" w:rsidR="001673EA" w:rsidRDefault="001673EA" w:rsidP="00AF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B420B" w14:textId="0C256D9E" w:rsidR="00AF5A57" w:rsidRDefault="00AF5A5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2EAFD40" wp14:editId="5ADB5B96">
          <wp:simplePos x="0" y="0"/>
          <wp:positionH relativeFrom="column">
            <wp:posOffset>-438150</wp:posOffset>
          </wp:positionH>
          <wp:positionV relativeFrom="paragraph">
            <wp:posOffset>-229235</wp:posOffset>
          </wp:positionV>
          <wp:extent cx="3299460" cy="441960"/>
          <wp:effectExtent l="0" t="0" r="0" b="0"/>
          <wp:wrapTight wrapText="bothSides">
            <wp:wrapPolygon edited="0">
              <wp:start x="0" y="0"/>
              <wp:lineTo x="0" y="20483"/>
              <wp:lineTo x="21450" y="20483"/>
              <wp:lineTo x="21450" y="0"/>
              <wp:lineTo x="0" y="0"/>
            </wp:wrapPolygon>
          </wp:wrapTight>
          <wp:docPr id="2" name="Picture 2" descr="cid:image001.jpg@01CFE952.104967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CFE952.104967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D8"/>
    <w:rsid w:val="000B377E"/>
    <w:rsid w:val="000B5611"/>
    <w:rsid w:val="001673EA"/>
    <w:rsid w:val="00217450"/>
    <w:rsid w:val="0032422D"/>
    <w:rsid w:val="004A7E48"/>
    <w:rsid w:val="005237B0"/>
    <w:rsid w:val="00532263"/>
    <w:rsid w:val="005C15FD"/>
    <w:rsid w:val="005F681F"/>
    <w:rsid w:val="00703431"/>
    <w:rsid w:val="007460EB"/>
    <w:rsid w:val="00765103"/>
    <w:rsid w:val="007B5C81"/>
    <w:rsid w:val="0089375A"/>
    <w:rsid w:val="00955F0C"/>
    <w:rsid w:val="00A364EE"/>
    <w:rsid w:val="00A5365F"/>
    <w:rsid w:val="00A915D9"/>
    <w:rsid w:val="00AB536B"/>
    <w:rsid w:val="00AC645C"/>
    <w:rsid w:val="00AF5A57"/>
    <w:rsid w:val="00B77C69"/>
    <w:rsid w:val="00BC34C0"/>
    <w:rsid w:val="00BF0E05"/>
    <w:rsid w:val="00C3766F"/>
    <w:rsid w:val="00D2113F"/>
    <w:rsid w:val="00D40DD8"/>
    <w:rsid w:val="00DE249E"/>
    <w:rsid w:val="00ED047C"/>
    <w:rsid w:val="00ED5FCB"/>
    <w:rsid w:val="00ED6894"/>
    <w:rsid w:val="00F32248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9A261"/>
  <w15:chartTrackingRefBased/>
  <w15:docId w15:val="{82590F27-7625-4F87-9101-9296D3B1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1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11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57"/>
  </w:style>
  <w:style w:type="paragraph" w:styleId="Footer">
    <w:name w:val="footer"/>
    <w:basedOn w:val="Normal"/>
    <w:link w:val="FooterChar"/>
    <w:uiPriority w:val="99"/>
    <w:unhideWhenUsed/>
    <w:rsid w:val="00AF5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57"/>
  </w:style>
  <w:style w:type="table" w:styleId="TableGrid">
    <w:name w:val="Table Grid"/>
    <w:basedOn w:val="TableNormal"/>
    <w:uiPriority w:val="39"/>
    <w:rsid w:val="00AF5A57"/>
    <w:pPr>
      <w:spacing w:after="0" w:line="240" w:lineRule="auto"/>
    </w:pPr>
    <w:rPr>
      <w:color w:val="44546A" w:themeColor="text2"/>
      <w:kern w:val="2"/>
      <w:sz w:val="18"/>
      <w:szCs w:val="20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3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4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incipletri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6D077191524789927868CF947692" ma:contentTypeVersion="13" ma:contentTypeDescription="Create a new document." ma:contentTypeScope="" ma:versionID="074eeb13784490ff79cf4b517441c989">
  <xsd:schema xmlns:xsd="http://www.w3.org/2001/XMLSchema" xmlns:xs="http://www.w3.org/2001/XMLSchema" xmlns:p="http://schemas.microsoft.com/office/2006/metadata/properties" xmlns:ns3="2bb55023-286f-46d7-8b8e-5a79189d33e9" xmlns:ns4="adcfa805-e237-4af0-86e0-efffb5656f00" targetNamespace="http://schemas.microsoft.com/office/2006/metadata/properties" ma:root="true" ma:fieldsID="4a4f4bef5b7802a7b6ac5be0ec1c4285" ns3:_="" ns4:_="">
    <xsd:import namespace="2bb55023-286f-46d7-8b8e-5a79189d33e9"/>
    <xsd:import namespace="adcfa805-e237-4af0-86e0-efffb5656f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55023-286f-46d7-8b8e-5a79189d3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a805-e237-4af0-86e0-efffb5656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AFCCC-4CDB-4D69-B80A-4F50DCCFF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A4E39D-A2BD-4C7C-BBD4-37BA3FCF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82FC0-C45D-4B75-8686-F24CD5275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55023-286f-46d7-8b8e-5a79189d33e9"/>
    <ds:schemaRef ds:uri="adcfa805-e237-4af0-86e0-efffb565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854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Richards-Doran</dc:creator>
  <cp:keywords/>
  <dc:description/>
  <cp:lastModifiedBy>Hannah Swayze</cp:lastModifiedBy>
  <cp:revision>6</cp:revision>
  <cp:lastPrinted>2020-07-02T18:04:00Z</cp:lastPrinted>
  <dcterms:created xsi:type="dcterms:W3CDTF">2020-06-24T19:24:00Z</dcterms:created>
  <dcterms:modified xsi:type="dcterms:W3CDTF">2020-07-02T18:04:00Z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0x01010043F46D077191524789927868CF947692</vt:lpwstr>
  </property>
</Properties>
</file>